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E" w:rsidRPr="00EC575F" w:rsidRDefault="00634E7E" w:rsidP="00634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Прокуратурой Фрунзенского района проведена проверка соблюдения                   требований законодательства о государственном регулировании оборота и                     производства алкогольной продукции индивидуальными предпринимателями, осуществляющими деятельность на территории района. </w:t>
      </w:r>
    </w:p>
    <w:p w:rsidR="00634E7E" w:rsidRPr="00EC575F" w:rsidRDefault="00634E7E" w:rsidP="00634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В ходе совместной с УМВД России по Фрунзенскому району Санкт-Петербурга проверки выявлен факт продажи алкогольной продукции в                 нестационарном объекте - торговом павильоне «Продукты», расположенном по адресу: Санкт-Петербург, Шипкинский переулок, у дома 3,                                     предпринимательскую деятельность в котором осуществляет индивидуальный предприниматель Мамедов Я.В.о., без лицензии. Изъято 751,77 литр алкогольной и спиртосодержащей продукции (водка, коньяк, пиво, пивные напитки). </w:t>
      </w:r>
    </w:p>
    <w:p w:rsidR="00634E7E" w:rsidRPr="00EC575F" w:rsidRDefault="00634E7E" w:rsidP="00634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Прокуратурой района в отношении индивидуального предпринимателя            возбуждены дела об административных правонарушениях, предусмотренных ч. 3 ст. 14.16 (нарушение особых требований и правил розничной продажи                 алкогольной и спиртосодержащей продукции), ч. 2 ст. 14.17.1 (</w:t>
      </w:r>
      <w:r w:rsidRPr="00EC575F">
        <w:rPr>
          <w:rFonts w:ascii="Times New Roman" w:hAnsi="Times New Roman" w:cs="Times New Roman"/>
          <w:bCs/>
        </w:rPr>
        <w:t>нарушение               требований к  производству или обороту этилового спирта, алкогольной и              спиртосодержащей продукции) КРФ об АП.</w:t>
      </w:r>
      <w:r w:rsidRPr="00EC575F">
        <w:rPr>
          <w:rFonts w:ascii="Times New Roman" w:hAnsi="Times New Roman" w:cs="Times New Roman"/>
          <w:b/>
          <w:bCs/>
        </w:rPr>
        <w:t xml:space="preserve"> </w:t>
      </w:r>
      <w:r w:rsidRPr="00EC575F">
        <w:rPr>
          <w:rFonts w:ascii="Times New Roman" w:hAnsi="Times New Roman" w:cs="Times New Roman"/>
        </w:rPr>
        <w:t xml:space="preserve">Постановления и материалы                 направлены в суды для рассмотрения по существу. </w:t>
      </w:r>
    </w:p>
    <w:p w:rsidR="00634E7E" w:rsidRPr="00EC575F" w:rsidRDefault="00634E7E" w:rsidP="00634E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Кроме того, акцизные марки и алкогольная продукция, вызвавшие сомнения в подлинности, направлены для проведения соответствующих исследований.  </w:t>
      </w: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B22329"/>
    <w:rsid w:val="00634E7E"/>
    <w:rsid w:val="006B4414"/>
    <w:rsid w:val="00A70E8F"/>
    <w:rsid w:val="00B2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2019-06-05T06:56:00Z</dcterms:created>
  <dcterms:modified xsi:type="dcterms:W3CDTF">2019-06-05T10:34:00Z</dcterms:modified>
</cp:coreProperties>
</file>